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B2E" w:rsidRPr="00C45BFD" w:rsidRDefault="00DF1B2E" w:rsidP="00DF1B2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Zapytanie ofertowe Starosty Pińczowskiego z dnia 06.12.2022r.</w:t>
      </w:r>
    </w:p>
    <w:p w:rsidR="00DF1B2E" w:rsidRPr="00C45BFD" w:rsidRDefault="00DF1B2E" w:rsidP="00DF1B2E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na dostawę tablic rejestracyjnych na rok 2023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DF1B2E" w:rsidRPr="00BD3DB8" w:rsidTr="00DA278A">
        <w:tc>
          <w:tcPr>
            <w:tcW w:w="4606" w:type="dxa"/>
          </w:tcPr>
          <w:p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1. Zamawiający:</w:t>
            </w:r>
          </w:p>
        </w:tc>
        <w:tc>
          <w:tcPr>
            <w:tcW w:w="4606" w:type="dxa"/>
          </w:tcPr>
          <w:p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Powiat Pińczowski</w:t>
            </w:r>
          </w:p>
        </w:tc>
      </w:tr>
      <w:tr w:rsidR="00DF1B2E" w:rsidRPr="00BD3DB8" w:rsidTr="00DA278A">
        <w:tc>
          <w:tcPr>
            <w:tcW w:w="4606" w:type="dxa"/>
          </w:tcPr>
          <w:p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 xml:space="preserve">ul. Zacisze 5 </w:t>
            </w:r>
          </w:p>
        </w:tc>
      </w:tr>
      <w:tr w:rsidR="00DF1B2E" w:rsidRPr="00BD3DB8" w:rsidTr="00DA278A">
        <w:tc>
          <w:tcPr>
            <w:tcW w:w="4606" w:type="dxa"/>
          </w:tcPr>
          <w:p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28-400 Pińczów</w:t>
            </w:r>
          </w:p>
        </w:tc>
      </w:tr>
      <w:tr w:rsidR="00DF1B2E" w:rsidRPr="00BD3DB8" w:rsidTr="00DA278A">
        <w:tc>
          <w:tcPr>
            <w:tcW w:w="4606" w:type="dxa"/>
          </w:tcPr>
          <w:p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tel. (41) 3576001</w:t>
            </w:r>
          </w:p>
        </w:tc>
      </w:tr>
      <w:tr w:rsidR="00DF1B2E" w:rsidRPr="00BD3DB8" w:rsidTr="00DA278A">
        <w:tc>
          <w:tcPr>
            <w:tcW w:w="4606" w:type="dxa"/>
          </w:tcPr>
          <w:p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fax.(41) 3576007</w:t>
            </w:r>
          </w:p>
        </w:tc>
      </w:tr>
    </w:tbl>
    <w:p w:rsidR="00DF1B2E" w:rsidRPr="00BD3DB8" w:rsidRDefault="00DF1B2E" w:rsidP="00DF1B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DF1B2E" w:rsidRPr="00BD3DB8" w:rsidRDefault="00DF1B2E" w:rsidP="00DF1B2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Przedmiotem zamówienia jest dostawa tablic rejestracyjnych wszystkich wzorów określonych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Rozporządzeniu Ministra Infrastruktury </w:t>
      </w:r>
      <w:r>
        <w:rPr>
          <w:rFonts w:ascii="Times New Roman" w:hAnsi="Times New Roman"/>
        </w:rPr>
        <w:t xml:space="preserve">i Budownictwa </w:t>
      </w:r>
      <w:r w:rsidRPr="00BD3DB8">
        <w:rPr>
          <w:rFonts w:ascii="Times New Roman" w:hAnsi="Times New Roman"/>
        </w:rPr>
        <w:t xml:space="preserve">z dnia </w:t>
      </w:r>
      <w:r w:rsidR="00946B12">
        <w:rPr>
          <w:rFonts w:ascii="Times New Roman" w:hAnsi="Times New Roman"/>
        </w:rPr>
        <w:t>31 sierpnia 2022</w:t>
      </w:r>
      <w:r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</w:rPr>
        <w:t xml:space="preserve">r. </w:t>
      </w:r>
      <w:r w:rsidR="00946B12" w:rsidRPr="00946B12">
        <w:rPr>
          <w:rFonts w:ascii="Times New Roman" w:hAnsi="Times New Roman"/>
        </w:rPr>
        <w:t>w sprawie rejestracji i oznaczania pojazdów, wymagań dla tablic rejestracyjnych oraz wzorów innych dokumentów</w:t>
      </w:r>
      <w:r w:rsidR="00946B12">
        <w:rPr>
          <w:rFonts w:ascii="Times New Roman" w:hAnsi="Times New Roman"/>
        </w:rPr>
        <w:t xml:space="preserve"> </w:t>
      </w:r>
      <w:r w:rsidR="00946B12" w:rsidRPr="00946B12">
        <w:rPr>
          <w:rFonts w:ascii="Times New Roman" w:hAnsi="Times New Roman"/>
        </w:rPr>
        <w:t>związanych z rejestracją pojazdów</w:t>
      </w:r>
      <w:r w:rsidR="00946B12" w:rsidRPr="00BD3DB8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>(</w:t>
      </w:r>
      <w:r w:rsidR="00D949E8">
        <w:rPr>
          <w:rFonts w:ascii="Times New Roman" w:hAnsi="Times New Roman"/>
          <w:i/>
        </w:rPr>
        <w:t>t.j.:</w:t>
      </w:r>
      <w:proofErr w:type="spellStart"/>
      <w:r w:rsidRPr="00BD3DB8">
        <w:rPr>
          <w:rFonts w:ascii="Times New Roman" w:hAnsi="Times New Roman"/>
          <w:i/>
        </w:rPr>
        <w:t>Dz</w:t>
      </w:r>
      <w:proofErr w:type="spellEnd"/>
      <w:r w:rsidRPr="00BD3DB8">
        <w:rPr>
          <w:rFonts w:ascii="Times New Roman" w:hAnsi="Times New Roman"/>
          <w:i/>
        </w:rPr>
        <w:t>. U. z 20</w:t>
      </w:r>
      <w:r w:rsidR="00946B12">
        <w:rPr>
          <w:rFonts w:ascii="Times New Roman" w:hAnsi="Times New Roman"/>
          <w:i/>
        </w:rPr>
        <w:t>22</w:t>
      </w:r>
      <w:r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 xml:space="preserve">r. poz. </w:t>
      </w:r>
      <w:r w:rsidR="00946B12">
        <w:rPr>
          <w:rFonts w:ascii="Times New Roman" w:hAnsi="Times New Roman"/>
          <w:i/>
        </w:rPr>
        <w:t>1847</w:t>
      </w:r>
      <w:r w:rsidRPr="00BD3DB8">
        <w:rPr>
          <w:rFonts w:ascii="Times New Roman" w:hAnsi="Times New Roman"/>
          <w:i/>
        </w:rPr>
        <w:t xml:space="preserve"> z późniejszymi zmianami) </w:t>
      </w:r>
      <w:r w:rsidRPr="00BD3DB8">
        <w:rPr>
          <w:rFonts w:ascii="Times New Roman" w:hAnsi="Times New Roman"/>
        </w:rPr>
        <w:t xml:space="preserve">z równoczesnym odbiorem od zamawiającego </w:t>
      </w:r>
      <w:r>
        <w:rPr>
          <w:rFonts w:ascii="Times New Roman" w:hAnsi="Times New Roman"/>
        </w:rPr>
        <w:t xml:space="preserve">i utylizacją tablic wycofanych </w:t>
      </w:r>
      <w:r w:rsidRPr="00BD3DB8">
        <w:rPr>
          <w:rFonts w:ascii="Times New Roman" w:hAnsi="Times New Roman"/>
        </w:rPr>
        <w:t>z użytku. Wykonane tablice muszą spełniać warunki określone w w/w rozporządzeniu. W przypadku zmiany przepisów dotyczących warunków, jakim powinny odpowiadać tablice, Wykonawca zobowiązany będzie dostosować produkcję do obowiązujących przepisów.</w:t>
      </w:r>
    </w:p>
    <w:p w:rsidR="00DF1B2E" w:rsidRPr="00BD3DB8" w:rsidRDefault="00DF1B2E" w:rsidP="00B40F47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BD3DB8">
        <w:rPr>
          <w:rFonts w:ascii="Times New Roman" w:hAnsi="Times New Roman"/>
          <w:u w:val="single"/>
        </w:rPr>
        <w:t>Wielkość zamówienia:</w:t>
      </w:r>
    </w:p>
    <w:p w:rsidR="006066C6" w:rsidRP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tablica samochodowa (jednorzędowa i dwurzędowa – w tym przyczepy) </w:t>
      </w:r>
      <w:r>
        <w:rPr>
          <w:rFonts w:ascii="Times New Roman" w:hAnsi="Times New Roman"/>
        </w:rPr>
        <w:tab/>
      </w:r>
      <w:r w:rsidRPr="006066C6">
        <w:rPr>
          <w:rFonts w:ascii="Times New Roman" w:hAnsi="Times New Roman"/>
          <w:b/>
        </w:rPr>
        <w:t>4000 szt.</w:t>
      </w:r>
    </w:p>
    <w:p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samochodowa elektryczna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6066C6">
        <w:rPr>
          <w:rFonts w:ascii="Times New Roman" w:hAnsi="Times New Roman"/>
          <w:b/>
        </w:rPr>
        <w:t>20 szt.</w:t>
      </w:r>
    </w:p>
    <w:p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samochodowa zabytkowa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6066C6">
        <w:rPr>
          <w:rFonts w:ascii="Times New Roman" w:hAnsi="Times New Roman"/>
          <w:b/>
        </w:rPr>
        <w:t>20 szt.</w:t>
      </w:r>
    </w:p>
    <w:p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tablica motocyklowa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066C6">
        <w:rPr>
          <w:rFonts w:ascii="Times New Roman" w:hAnsi="Times New Roman"/>
          <w:b/>
        </w:rPr>
        <w:t>500 szt.</w:t>
      </w:r>
    </w:p>
    <w:p w:rsidR="00606467" w:rsidRPr="00606467" w:rsidRDefault="00606467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06467">
        <w:rPr>
          <w:rFonts w:ascii="Times New Roman" w:hAnsi="Times New Roman"/>
        </w:rPr>
        <w:t>tablica motocyklowa</w:t>
      </w:r>
      <w:r>
        <w:rPr>
          <w:rFonts w:ascii="Times New Roman" w:hAnsi="Times New Roman"/>
        </w:rPr>
        <w:t xml:space="preserve"> zabytkowa</w:t>
      </w:r>
      <w:r w:rsidRP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606467">
        <w:rPr>
          <w:rFonts w:ascii="Times New Roman" w:hAnsi="Times New Roman"/>
          <w:b/>
        </w:rPr>
        <w:t>20szt.</w:t>
      </w:r>
    </w:p>
    <w:p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motorowerowa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066C6">
        <w:rPr>
          <w:rFonts w:ascii="Times New Roman" w:hAnsi="Times New Roman"/>
          <w:b/>
        </w:rPr>
        <w:t>300 szt.</w:t>
      </w:r>
    </w:p>
    <w:p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motorowerowa elektryczna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6066C6">
        <w:rPr>
          <w:rFonts w:ascii="Times New Roman" w:hAnsi="Times New Roman"/>
          <w:b/>
        </w:rPr>
        <w:t>20 szt.</w:t>
      </w:r>
    </w:p>
    <w:p w:rsidR="006066C6" w:rsidRP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samochodowa zmniejszona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06467" w:rsidRPr="00606467">
        <w:rPr>
          <w:rFonts w:ascii="Times New Roman" w:hAnsi="Times New Roman"/>
          <w:b/>
        </w:rPr>
        <w:t>5</w:t>
      </w:r>
      <w:r w:rsidRPr="00606467">
        <w:rPr>
          <w:rFonts w:ascii="Times New Roman" w:hAnsi="Times New Roman"/>
          <w:b/>
        </w:rPr>
        <w:t xml:space="preserve">0 </w:t>
      </w:r>
      <w:r w:rsidRPr="006066C6">
        <w:rPr>
          <w:rFonts w:ascii="Times New Roman" w:hAnsi="Times New Roman"/>
          <w:b/>
        </w:rPr>
        <w:t>szt.</w:t>
      </w:r>
      <w:r>
        <w:rPr>
          <w:rFonts w:ascii="Times New Roman" w:hAnsi="Times New Roman"/>
        </w:rPr>
        <w:t xml:space="preserve">  </w:t>
      </w:r>
    </w:p>
    <w:p w:rsidR="00DF1B2E" w:rsidRPr="00BD3DB8" w:rsidRDefault="00DF1B2E" w:rsidP="00DF1B2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Ilość, rodzaj i wyróżnik tablic określone będą przez zamawiającego sukcesywnie </w:t>
      </w:r>
      <w:r w:rsidRPr="00BD3DB8">
        <w:rPr>
          <w:rFonts w:ascii="Times New Roman" w:hAnsi="Times New Roman"/>
        </w:rPr>
        <w:br/>
        <w:t xml:space="preserve">w czasie trwania okresu umowy i </w:t>
      </w:r>
      <w:r w:rsidRPr="00BD3DB8">
        <w:rPr>
          <w:rFonts w:ascii="Times New Roman" w:hAnsi="Times New Roman"/>
          <w:b/>
        </w:rPr>
        <w:t xml:space="preserve">mogą być mniejsze od podanych wyżej </w:t>
      </w:r>
      <w:r w:rsidRPr="00BD3DB8">
        <w:rPr>
          <w:rFonts w:ascii="Times New Roman" w:hAnsi="Times New Roman"/>
        </w:rPr>
        <w:t xml:space="preserve">w zależności </w:t>
      </w:r>
      <w:r w:rsidRPr="00BD3DB8">
        <w:rPr>
          <w:rFonts w:ascii="Times New Roman" w:hAnsi="Times New Roman"/>
        </w:rPr>
        <w:br/>
        <w:t>od zmieniającej się sytuacji związanej z aktualnymi potrzebami. Warunek powyższy zostanie zawarty w umowie o dostawę tablic.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D3DB8">
        <w:rPr>
          <w:rFonts w:ascii="Times New Roman" w:hAnsi="Times New Roman"/>
        </w:rPr>
        <w:t>. Zamawiający nie dopuszcza  składania ofert częściowych.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D3DB8">
        <w:rPr>
          <w:rFonts w:ascii="Times New Roman" w:hAnsi="Times New Roman"/>
        </w:rPr>
        <w:t>. Termin wykonan</w:t>
      </w:r>
      <w:r>
        <w:rPr>
          <w:rFonts w:ascii="Times New Roman" w:hAnsi="Times New Roman"/>
        </w:rPr>
        <w:t xml:space="preserve">ia zamówienia od </w:t>
      </w:r>
      <w:r w:rsidRPr="00C45BFD">
        <w:rPr>
          <w:rFonts w:ascii="Times New Roman" w:hAnsi="Times New Roman"/>
          <w:b/>
        </w:rPr>
        <w:t>01.01.20</w:t>
      </w:r>
      <w:r>
        <w:rPr>
          <w:rFonts w:ascii="Times New Roman" w:hAnsi="Times New Roman"/>
          <w:b/>
        </w:rPr>
        <w:t>23 r.</w:t>
      </w:r>
      <w:r>
        <w:rPr>
          <w:rFonts w:ascii="Times New Roman" w:hAnsi="Times New Roman"/>
        </w:rPr>
        <w:t xml:space="preserve"> do </w:t>
      </w:r>
      <w:r w:rsidRPr="00C45BFD">
        <w:rPr>
          <w:rFonts w:ascii="Times New Roman" w:hAnsi="Times New Roman"/>
          <w:b/>
        </w:rPr>
        <w:t>31.12.20</w:t>
      </w:r>
      <w:r>
        <w:rPr>
          <w:rFonts w:ascii="Times New Roman" w:hAnsi="Times New Roman"/>
          <w:b/>
        </w:rPr>
        <w:t>23 r</w:t>
      </w:r>
      <w:r>
        <w:rPr>
          <w:rFonts w:ascii="Times New Roman" w:hAnsi="Times New Roman"/>
        </w:rPr>
        <w:t xml:space="preserve">. 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D3DB8">
        <w:rPr>
          <w:rFonts w:ascii="Times New Roman" w:hAnsi="Times New Roman"/>
        </w:rPr>
        <w:t xml:space="preserve">. Warunkiem udziału w postępowaniu jest złożenie oferty zawierającej ogólną wartość zamówienia netto oraz brutto z wyszczególnieniem ceny jednostkowej </w:t>
      </w:r>
      <w:r w:rsidRPr="00BD3DB8">
        <w:rPr>
          <w:rFonts w:ascii="Times New Roman" w:hAnsi="Times New Roman"/>
          <w:b/>
        </w:rPr>
        <w:t xml:space="preserve">netto </w:t>
      </w:r>
      <w:r w:rsidRPr="00BD3DB8">
        <w:rPr>
          <w:rFonts w:ascii="Times New Roman" w:hAnsi="Times New Roman"/>
        </w:rPr>
        <w:t xml:space="preserve">dostawy rodzaju  jednej sztuki tablicy </w:t>
      </w:r>
      <w:r w:rsidRPr="00BD3DB8">
        <w:rPr>
          <w:rFonts w:ascii="Times New Roman" w:hAnsi="Times New Roman"/>
          <w:i/>
        </w:rPr>
        <w:t>(zał. Nr1)</w:t>
      </w:r>
      <w:r w:rsidRPr="00BD3DB8">
        <w:rPr>
          <w:rFonts w:ascii="Times New Roman" w:hAnsi="Times New Roman"/>
        </w:rPr>
        <w:t xml:space="preserve"> oraz złożenie wymaganych dokumentów wymienionych w pkt. 6. Cena dostawy </w:t>
      </w:r>
      <w:r w:rsidRPr="00BD3DB8">
        <w:rPr>
          <w:rFonts w:ascii="Times New Roman" w:hAnsi="Times New Roman"/>
          <w:i/>
        </w:rPr>
        <w:t>(cena jednej sztuki tablicy)</w:t>
      </w:r>
      <w:r w:rsidRPr="00BD3DB8">
        <w:rPr>
          <w:rFonts w:ascii="Times New Roman" w:hAnsi="Times New Roman"/>
        </w:rPr>
        <w:t xml:space="preserve"> musi zawierać wszelkie koszty </w:t>
      </w:r>
      <w:r>
        <w:rPr>
          <w:rFonts w:ascii="Times New Roman" w:hAnsi="Times New Roman"/>
        </w:rPr>
        <w:t xml:space="preserve">związane </w:t>
      </w:r>
      <w:r w:rsidRPr="00BD3DB8">
        <w:rPr>
          <w:rFonts w:ascii="Times New Roman" w:hAnsi="Times New Roman"/>
        </w:rPr>
        <w:t xml:space="preserve">np. z kosztami dowozu, opakowania, </w:t>
      </w:r>
      <w:r w:rsidRPr="00BD3DB8">
        <w:rPr>
          <w:rFonts w:ascii="Times New Roman" w:hAnsi="Times New Roman"/>
        </w:rPr>
        <w:lastRenderedPageBreak/>
        <w:t xml:space="preserve">odbioru tablic wycofanych z użytku itp. Na wykonane tablice Wykonawca udzieli </w:t>
      </w:r>
      <w:r w:rsidRPr="00BD3DB8">
        <w:rPr>
          <w:rFonts w:ascii="Times New Roman" w:hAnsi="Times New Roman"/>
          <w:b/>
        </w:rPr>
        <w:t>36 miesięcy gwarancji</w:t>
      </w:r>
      <w:r w:rsidRPr="00BD3DB8">
        <w:rPr>
          <w:rFonts w:ascii="Times New Roman" w:hAnsi="Times New Roman"/>
        </w:rPr>
        <w:t xml:space="preserve"> od dnia przekazania partii tablic zamawiającemu.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Ocena spełnienia warunków udziału w postępowaniu nastąpi przez sprawdzenie formalno</w:t>
      </w:r>
      <w:r>
        <w:rPr>
          <w:rFonts w:ascii="Times New Roman" w:hAnsi="Times New Roman"/>
        </w:rPr>
        <w:t>-</w:t>
      </w:r>
      <w:r w:rsidRPr="00BD3DB8">
        <w:rPr>
          <w:rFonts w:ascii="Times New Roman" w:hAnsi="Times New Roman"/>
        </w:rPr>
        <w:t>prawne przedstawionych dokumentów.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D3DB8">
        <w:rPr>
          <w:rFonts w:ascii="Times New Roman" w:hAnsi="Times New Roman"/>
        </w:rPr>
        <w:t>. Warunki udziału w postępowaniu:</w:t>
      </w:r>
    </w:p>
    <w:p w:rsidR="00DF1B2E" w:rsidRPr="00EC3B96" w:rsidRDefault="00DF1B2E" w:rsidP="00DF1B2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uprawnienia niezbędne do wykonania przedmiotu zamówienia, które zostaną uznane </w:t>
      </w:r>
      <w:r w:rsidRPr="00EC3B96">
        <w:rPr>
          <w:rFonts w:ascii="Times New Roman" w:hAnsi="Times New Roman"/>
        </w:rPr>
        <w:br/>
        <w:t>za spełnione, jeżeli wykonawca złożył dokumenty wymienione w pkt.7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D3DB8">
        <w:rPr>
          <w:rFonts w:ascii="Times New Roman" w:hAnsi="Times New Roman"/>
        </w:rPr>
        <w:t>. Oświadczenia i dokumenty jakie powinien dostarczyć wykonawca w celu potwierdzenia spełnienia warunków udziału w postępowaniu:</w:t>
      </w:r>
    </w:p>
    <w:p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kserokopia zaświadczenia o wpisie do ewidencji działalności gospodarczej wystawionego nie wcześniej niż 6 miesięcy od daty złożenia oferty,</w:t>
      </w:r>
    </w:p>
    <w:p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kserokopia zezwolenia na produkcje tablic rejestracyjnych,  </w:t>
      </w:r>
    </w:p>
    <w:p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wypełniony druk „OFERTA” stanowiący załącznik Nr 1</w:t>
      </w:r>
      <w:r>
        <w:rPr>
          <w:rFonts w:ascii="Times New Roman" w:hAnsi="Times New Roman"/>
        </w:rPr>
        <w:t>,</w:t>
      </w:r>
      <w:r w:rsidRPr="00EC3B96">
        <w:rPr>
          <w:rFonts w:ascii="Times New Roman" w:hAnsi="Times New Roman"/>
        </w:rPr>
        <w:t xml:space="preserve"> </w:t>
      </w:r>
    </w:p>
    <w:p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kserokopie aktualnego certyfikatu,</w:t>
      </w:r>
    </w:p>
    <w:p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oświadczenie o przyjęciu wzoru umowy stanowiącej załącznik Nr 2</w:t>
      </w:r>
      <w:r>
        <w:rPr>
          <w:rFonts w:ascii="Times New Roman" w:hAnsi="Times New Roman"/>
        </w:rPr>
        <w:t>.</w:t>
      </w:r>
      <w:r w:rsidRPr="00EC3B96">
        <w:rPr>
          <w:rFonts w:ascii="Times New Roman" w:hAnsi="Times New Roman"/>
        </w:rPr>
        <w:t xml:space="preserve"> 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D3DB8">
        <w:rPr>
          <w:rFonts w:ascii="Times New Roman" w:hAnsi="Times New Roman"/>
        </w:rPr>
        <w:t>. Do porozumiewania się z Wykonawcami upoważniony jest:</w:t>
      </w:r>
    </w:p>
    <w:p w:rsidR="00DF1B2E" w:rsidRPr="00BD3DB8" w:rsidRDefault="00DF1B2E" w:rsidP="00DF1B2E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Wiktor </w:t>
      </w:r>
      <w:proofErr w:type="spellStart"/>
      <w:r w:rsidRPr="00BD3DB8">
        <w:rPr>
          <w:rFonts w:ascii="Times New Roman" w:hAnsi="Times New Roman"/>
        </w:rPr>
        <w:t>Badurak</w:t>
      </w:r>
      <w:proofErr w:type="spellEnd"/>
      <w:r w:rsidRPr="00BD3DB8">
        <w:rPr>
          <w:rFonts w:ascii="Times New Roman" w:hAnsi="Times New Roman"/>
        </w:rPr>
        <w:t xml:space="preserve"> – Kierownik Wydz</w:t>
      </w:r>
      <w:r>
        <w:rPr>
          <w:rFonts w:ascii="Times New Roman" w:hAnsi="Times New Roman"/>
        </w:rPr>
        <w:t>iału Komunikacji i Transportu (</w:t>
      </w:r>
      <w:r w:rsidRPr="00BD3DB8">
        <w:rPr>
          <w:rFonts w:ascii="Times New Roman" w:hAnsi="Times New Roman"/>
        </w:rPr>
        <w:t>41) 35-760-01</w:t>
      </w:r>
      <w:r>
        <w:rPr>
          <w:rFonts w:ascii="Times New Roman" w:hAnsi="Times New Roman"/>
        </w:rPr>
        <w:t xml:space="preserve"> wew. 255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D3DB8">
        <w:rPr>
          <w:rFonts w:ascii="Times New Roman" w:hAnsi="Times New Roman"/>
        </w:rPr>
        <w:t>. Termin związania ofertą wynosi 30 dni.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D3DB8">
        <w:rPr>
          <w:rFonts w:ascii="Times New Roman" w:hAnsi="Times New Roman"/>
        </w:rPr>
        <w:t>. Sposób przygotowania oferty: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Ofertę należy sporządzić w języku polskim w formie pisemnej pod rygorem nieważności. Oferta oraz wszystkie wymagane załączniki wymagają podpisu osób uprawnionych do reprezentowania firmy, zgodnie z wymaganiami ustawowymi.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Dokumenty złożone w formie kserokopii muszą być opatrzone klauzulą </w:t>
      </w:r>
      <w:r w:rsidRPr="00C45BFD">
        <w:rPr>
          <w:rFonts w:ascii="Times New Roman" w:hAnsi="Times New Roman"/>
          <w:i/>
        </w:rPr>
        <w:t xml:space="preserve">„za zgodność </w:t>
      </w:r>
      <w:r w:rsidRPr="00C45BFD">
        <w:rPr>
          <w:rFonts w:ascii="Times New Roman" w:hAnsi="Times New Roman"/>
          <w:i/>
        </w:rPr>
        <w:br/>
        <w:t>z oryginałem i poświadczone za zgodność z oryginałem”</w:t>
      </w:r>
      <w:r w:rsidRPr="00BD3DB8">
        <w:rPr>
          <w:rFonts w:ascii="Times New Roman" w:hAnsi="Times New Roman"/>
        </w:rPr>
        <w:t>. Poprawki w ofercie muszą być naniesione czytelnie oraz opatrzone podpisem osoby podpisującej ofertę.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Każdy oferent może złożyć w niniejszym przetargu tylko jedną ofertę. Cena oferty musi być podana cyfrowo i słownie z wyodrębnieniem podatku VAT.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  <w:b/>
        </w:rPr>
      </w:pPr>
      <w:r w:rsidRPr="00BD3DB8">
        <w:rPr>
          <w:rFonts w:ascii="Times New Roman" w:hAnsi="Times New Roman"/>
        </w:rPr>
        <w:t xml:space="preserve">Zamawiający nie wyraża zgody na składanie oferty w formie elektronicznej. Ofertę należy umieścić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zaklejonej kopercie z nadrukiem </w:t>
      </w:r>
      <w:r w:rsidRPr="00BD3DB8">
        <w:rPr>
          <w:rFonts w:ascii="Times New Roman" w:hAnsi="Times New Roman"/>
          <w:b/>
        </w:rPr>
        <w:t>„OFERTA/TABLICE</w:t>
      </w:r>
      <w:r>
        <w:rPr>
          <w:rFonts w:ascii="Times New Roman" w:hAnsi="Times New Roman"/>
          <w:b/>
        </w:rPr>
        <w:t xml:space="preserve"> – Nie otwierać przed 22</w:t>
      </w:r>
      <w:r w:rsidRPr="00BD3D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grudnia 2022</w:t>
      </w:r>
      <w:r w:rsidRPr="00BD3DB8">
        <w:rPr>
          <w:rFonts w:ascii="Times New Roman" w:hAnsi="Times New Roman"/>
          <w:b/>
        </w:rPr>
        <w:t xml:space="preserve"> r. godz. 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  <w:vertAlign w:val="superscript"/>
        </w:rPr>
        <w:t>”</w:t>
      </w:r>
      <w:r w:rsidRPr="00BD3DB8">
        <w:rPr>
          <w:rFonts w:ascii="Times New Roman" w:hAnsi="Times New Roman"/>
          <w:b/>
        </w:rPr>
        <w:t>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D3DB8">
        <w:rPr>
          <w:rFonts w:ascii="Times New Roman" w:hAnsi="Times New Roman"/>
        </w:rPr>
        <w:t xml:space="preserve">. Oferty należy składać w siedzibie Zamawiającego tj. w Budynku Starostwa Powiatowego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Pińczowie, ul. Zacisze 5 </w:t>
      </w:r>
      <w:r w:rsidRPr="00BD3DB8">
        <w:rPr>
          <w:rFonts w:ascii="Times New Roman" w:hAnsi="Times New Roman"/>
          <w:i/>
        </w:rPr>
        <w:t>(sekretariat)</w:t>
      </w:r>
      <w:r w:rsidRPr="00BD3DB8">
        <w:rPr>
          <w:rFonts w:ascii="Times New Roman" w:hAnsi="Times New Roman"/>
        </w:rPr>
        <w:t xml:space="preserve"> lub przesłać na adres:</w:t>
      </w:r>
    </w:p>
    <w:p w:rsidR="00606467" w:rsidRDefault="00DF1B2E" w:rsidP="0060646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BD3DB8">
        <w:rPr>
          <w:rFonts w:ascii="Times New Roman" w:hAnsi="Times New Roman"/>
          <w:b/>
        </w:rPr>
        <w:t xml:space="preserve">tarostwo </w:t>
      </w:r>
      <w:r>
        <w:rPr>
          <w:rFonts w:ascii="Times New Roman" w:hAnsi="Times New Roman"/>
          <w:b/>
        </w:rPr>
        <w:t>P</w:t>
      </w:r>
      <w:r w:rsidRPr="00BD3DB8">
        <w:rPr>
          <w:rFonts w:ascii="Times New Roman" w:hAnsi="Times New Roman"/>
          <w:b/>
        </w:rPr>
        <w:t>owiatowe  w Pińczowie</w:t>
      </w:r>
      <w:r w:rsidR="00606467">
        <w:rPr>
          <w:rFonts w:ascii="Times New Roman" w:hAnsi="Times New Roman"/>
          <w:b/>
        </w:rPr>
        <w:t xml:space="preserve">, </w:t>
      </w:r>
      <w:r w:rsidRPr="00BD3DB8">
        <w:rPr>
          <w:rFonts w:ascii="Times New Roman" w:hAnsi="Times New Roman"/>
          <w:b/>
        </w:rPr>
        <w:t>ul. Zacisze 5</w:t>
      </w:r>
      <w:r>
        <w:rPr>
          <w:rFonts w:ascii="Times New Roman" w:hAnsi="Times New Roman"/>
          <w:b/>
        </w:rPr>
        <w:t>,</w:t>
      </w:r>
      <w:r w:rsidRPr="00BD3DB8">
        <w:rPr>
          <w:rFonts w:ascii="Times New Roman" w:hAnsi="Times New Roman"/>
          <w:b/>
        </w:rPr>
        <w:t xml:space="preserve"> 28-400 Pińczów</w:t>
      </w:r>
    </w:p>
    <w:p w:rsidR="00DF1B2E" w:rsidRPr="00BD3DB8" w:rsidRDefault="00DF1B2E" w:rsidP="00606467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 terminie do </w:t>
      </w:r>
      <w:r>
        <w:rPr>
          <w:rFonts w:ascii="Times New Roman" w:hAnsi="Times New Roman"/>
          <w:b/>
        </w:rPr>
        <w:t>22 grudnia 2022</w:t>
      </w:r>
      <w:r w:rsidRPr="00BD3DB8">
        <w:rPr>
          <w:rFonts w:ascii="Times New Roman" w:hAnsi="Times New Roman"/>
          <w:b/>
        </w:rPr>
        <w:t xml:space="preserve"> roku do godz</w:t>
      </w:r>
      <w:r>
        <w:rPr>
          <w:rFonts w:ascii="Times New Roman" w:hAnsi="Times New Roman"/>
          <w:b/>
        </w:rPr>
        <w:t xml:space="preserve">. </w:t>
      </w:r>
      <w:r w:rsidRPr="00BD3D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 w:rsidRPr="00BD3DB8">
        <w:rPr>
          <w:rFonts w:ascii="Times New Roman" w:hAnsi="Times New Roman"/>
        </w:rPr>
        <w:t xml:space="preserve">. Otwarcie  ofert nastąpi w dniu </w:t>
      </w:r>
      <w:r w:rsidR="00606467">
        <w:rPr>
          <w:rFonts w:ascii="Times New Roman" w:hAnsi="Times New Roman"/>
          <w:b/>
        </w:rPr>
        <w:t xml:space="preserve">22 grudnia 2022 </w:t>
      </w:r>
      <w:r w:rsidRPr="00BD3DB8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oku</w:t>
      </w:r>
      <w:r w:rsidRPr="00BD3DB8">
        <w:rPr>
          <w:rFonts w:ascii="Times New Roman" w:hAnsi="Times New Roman"/>
          <w:b/>
        </w:rPr>
        <w:t xml:space="preserve"> o godz. 1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vertAlign w:val="superscript"/>
        </w:rPr>
        <w:t>15</w:t>
      </w:r>
      <w:r w:rsidRPr="00BD3DB8"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</w:rPr>
        <w:t>w siedzibie Zamawia</w:t>
      </w:r>
      <w:r>
        <w:rPr>
          <w:rFonts w:ascii="Times New Roman" w:hAnsi="Times New Roman"/>
        </w:rPr>
        <w:t xml:space="preserve">jącego tj. Starostwo Powiatowe </w:t>
      </w:r>
      <w:r w:rsidRPr="00BD3DB8">
        <w:rPr>
          <w:rFonts w:ascii="Times New Roman" w:hAnsi="Times New Roman"/>
        </w:rPr>
        <w:t>w Pińczowie ul. Zacisze 5, pokój Nr 2</w:t>
      </w:r>
      <w:r>
        <w:rPr>
          <w:rFonts w:ascii="Times New Roman" w:hAnsi="Times New Roman"/>
        </w:rPr>
        <w:t>.</w:t>
      </w:r>
    </w:p>
    <w:p w:rsidR="00DF1B2E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Pr="00BD3DB8">
        <w:rPr>
          <w:rFonts w:ascii="Times New Roman" w:hAnsi="Times New Roman"/>
        </w:rPr>
        <w:t>. Opis sposobu obliczania ceny: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ma uwzględniać ceny jednostkowe netto dostawy rodzaju jednej sztuki tablicy</w:t>
      </w:r>
      <w:r w:rsidRPr="00CA6750">
        <w:rPr>
          <w:rFonts w:ascii="Times New Roman" w:hAnsi="Times New Roman"/>
          <w:i/>
        </w:rPr>
        <w:t>( zał. NR 1).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Cena dostawy </w:t>
      </w:r>
      <w:r w:rsidRPr="00CA6750">
        <w:rPr>
          <w:rFonts w:ascii="Times New Roman" w:hAnsi="Times New Roman"/>
          <w:i/>
        </w:rPr>
        <w:t>(cena jednej sztuki tablicy)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musi zawierać wszelkie koszty związane np. z kosztami dowozu, opakowania, odbioru tablic wycofanych z użytku itp. </w:t>
      </w:r>
      <w:r w:rsidRPr="00BD3DB8">
        <w:rPr>
          <w:rFonts w:ascii="Times New Roman" w:hAnsi="Times New Roman"/>
        </w:rPr>
        <w:t>Decydującą wartością będą jednostkowe ceny dostawy jednej sztuki tablicy rejestracyjnej, która ma zawierać wszelkie koszty związane z dostawą, jak np. koszt dowozu, opakowania, odbioru tablic wycofanych z użytku itp.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Kryterium -  najniższa cena. 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D3D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</w:rPr>
        <w:t>Zamawiający zawrze umowę w sprawie udzielenia zamówienia publicznego z Wykonawcą, który złożył najkorzystniejszą ofertę po upływie siedmiu dni od przekazania zawiadomienia o wyborze oferty, nie później jednak niż przed upływem terminu związania z ofertą.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D3DB8">
        <w:rPr>
          <w:rFonts w:ascii="Times New Roman" w:hAnsi="Times New Roman"/>
        </w:rPr>
        <w:t>. Wymagania dotyczące zabezpieczenia należytego wykonania umowy:</w:t>
      </w:r>
    </w:p>
    <w:p w:rsidR="00DF1B2E" w:rsidRPr="00BD3DB8" w:rsidRDefault="00DF1B2E" w:rsidP="00DF1B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gwarancja na wykonaną partię tablic będzie wynosiła 36 miesięcy od dnia przekazania partii tablic Zamawiającemu.</w:t>
      </w:r>
    </w:p>
    <w:p w:rsidR="00DF1B2E" w:rsidRPr="00BD3DB8" w:rsidRDefault="00DF1B2E" w:rsidP="00DF1B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ustaloną formą odszkodowania będą kary umowne w wysokości 0,3% wartości brutto danego zamówienia za każdy  dzień opóźnienia dostawy.</w:t>
      </w:r>
    </w:p>
    <w:p w:rsidR="00DF1B2E" w:rsidRDefault="00DF1B2E" w:rsidP="00DF1B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20% wartości całego zamówienia za odstąpienie od umowy którejkolwiek za stron </w:t>
      </w:r>
      <w:r w:rsidRPr="00BD3DB8">
        <w:rPr>
          <w:rFonts w:ascii="Times New Roman" w:hAnsi="Times New Roman"/>
        </w:rPr>
        <w:br/>
        <w:t>z winy Wykonawcy.</w:t>
      </w:r>
    </w:p>
    <w:p w:rsidR="00DF1B2E" w:rsidRPr="00BD3DB8" w:rsidRDefault="00DF1B2E" w:rsidP="00DF1B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dochodzenia odszkodowania uzupełniającego </w:t>
      </w:r>
      <w:r>
        <w:rPr>
          <w:rFonts w:ascii="Times New Roman" w:hAnsi="Times New Roman"/>
        </w:rPr>
        <w:br/>
        <w:t>w sytuacji gdyby wartość szkody przekraczała wysokość kar umownych.</w:t>
      </w:r>
    </w:p>
    <w:p w:rsidR="00DF1B2E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D3DB8">
        <w:rPr>
          <w:rFonts w:ascii="Times New Roman" w:hAnsi="Times New Roman"/>
        </w:rPr>
        <w:t xml:space="preserve">. Istotne dla strony postanowienia, które zostaną wprowadzone do treści zawieranej umowy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sprawie zamówienia publicznego:</w:t>
      </w:r>
    </w:p>
    <w:p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warunek mówiący o tym, że rzeczywista ilość zamówionyc</w:t>
      </w:r>
      <w:r>
        <w:rPr>
          <w:rFonts w:ascii="Times New Roman" w:hAnsi="Times New Roman"/>
        </w:rPr>
        <w:t>h tablic może być mniejsza od 4</w:t>
      </w:r>
      <w:r w:rsidR="00C54B66">
        <w:rPr>
          <w:rFonts w:ascii="Times New Roman" w:hAnsi="Times New Roman"/>
        </w:rPr>
        <w:t>93</w:t>
      </w:r>
      <w:r>
        <w:rPr>
          <w:rFonts w:ascii="Times New Roman" w:hAnsi="Times New Roman"/>
        </w:rPr>
        <w:t>0</w:t>
      </w:r>
      <w:r w:rsidRPr="00BD3DB8">
        <w:rPr>
          <w:rFonts w:ascii="Times New Roman" w:hAnsi="Times New Roman"/>
        </w:rPr>
        <w:t xml:space="preserve"> sztuk z uwagi na zmieniające się sukcesywnie potrzeby Zamawiającego </w:t>
      </w:r>
      <w:r w:rsidRPr="00BD3DB8">
        <w:rPr>
          <w:rFonts w:ascii="Times New Roman" w:hAnsi="Times New Roman"/>
        </w:rPr>
        <w:br/>
        <w:t>w tym zakresie</w:t>
      </w:r>
      <w:r>
        <w:rPr>
          <w:rFonts w:ascii="Times New Roman" w:hAnsi="Times New Roman"/>
        </w:rPr>
        <w:t>,</w:t>
      </w:r>
    </w:p>
    <w:p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wykonanie i dostawa tablic rejestracyjnych będzie się odbywać na podstawie zamówienia określającego ilość, rodzaj i wyróżnik tablic w danej partii, w terminie uzgodnionym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z Zamawiającym na adres Zamawiającego, o ile termin nie zostanie określony, Wykonawca zobowiązany będzie zrealizować zamówienie w ciągu 7 dni roboczych od dnia jego przyjęcia</w:t>
      </w:r>
      <w:r>
        <w:rPr>
          <w:rFonts w:ascii="Times New Roman" w:hAnsi="Times New Roman"/>
        </w:rPr>
        <w:t>,</w:t>
      </w:r>
    </w:p>
    <w:p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Wykonawca zobowiązuje się do odbioru i utylizacji na swój koszt tablic wycofanych </w:t>
      </w:r>
      <w:r w:rsidRPr="00BD3DB8">
        <w:rPr>
          <w:rFonts w:ascii="Times New Roman" w:hAnsi="Times New Roman"/>
        </w:rPr>
        <w:br/>
        <w:t>z użytku w terminach uzgodnionych z Zamawiającym</w:t>
      </w:r>
      <w:r>
        <w:rPr>
          <w:rFonts w:ascii="Times New Roman" w:hAnsi="Times New Roman"/>
        </w:rPr>
        <w:t>,</w:t>
      </w:r>
    </w:p>
    <w:p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płatność przelewem na konto Wykonawcy w terminie 30 dni od dnia wystawienia faktury</w:t>
      </w:r>
      <w:r>
        <w:rPr>
          <w:rFonts w:ascii="Times New Roman" w:hAnsi="Times New Roman"/>
        </w:rPr>
        <w:t>,</w:t>
      </w:r>
    </w:p>
    <w:p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Zamawiający będzie miał prawo do rozwiązania umowy ze skutkiem natychmiastowym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przypadku, gdy Wykonawca dopuści się trzykrotneg</w:t>
      </w:r>
      <w:r>
        <w:rPr>
          <w:rFonts w:ascii="Times New Roman" w:hAnsi="Times New Roman"/>
        </w:rPr>
        <w:t>o dostarczenia towaru wadliwego lub trzykrotnie opóźni się z dostawą co najmniej 7 dni.</w:t>
      </w:r>
    </w:p>
    <w:p w:rsidR="00DF1B2E" w:rsidRDefault="00DF1B2E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……………………….                                                                         ………………………</w:t>
      </w:r>
      <w:r>
        <w:rPr>
          <w:rFonts w:ascii="Times New Roman" w:hAnsi="Times New Roman"/>
        </w:rPr>
        <w:t>…….</w:t>
      </w:r>
    </w:p>
    <w:p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  <w:sz w:val="18"/>
          <w:szCs w:val="18"/>
        </w:rPr>
        <w:t xml:space="preserve">    Zamawiający                                                                                                                              Zatwierdzam</w:t>
      </w:r>
      <w:r w:rsidRPr="00BD3DB8">
        <w:rPr>
          <w:rFonts w:ascii="Times New Roman" w:hAnsi="Times New Roman"/>
        </w:rPr>
        <w:t xml:space="preserve">                      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Załącznik Nr 1 </w:t>
      </w:r>
    </w:p>
    <w:p w:rsidR="00DF1B2E" w:rsidRPr="00A16425" w:rsidRDefault="00DF1B2E" w:rsidP="00DF1B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OFERTA CENOWA</w:t>
      </w:r>
    </w:p>
    <w:p w:rsidR="00DF1B2E" w:rsidRPr="00A16425" w:rsidRDefault="00DF1B2E" w:rsidP="00DF1B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DLA POSZCZEGÓLNYCH RODZAJÓW TABLIC</w:t>
      </w:r>
    </w:p>
    <w:p w:rsidR="00DF1B2E" w:rsidRDefault="00DF1B2E" w:rsidP="00DF1B2E">
      <w:pPr>
        <w:spacing w:line="36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356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3271"/>
        <w:gridCol w:w="2476"/>
        <w:gridCol w:w="1546"/>
        <w:gridCol w:w="2416"/>
      </w:tblGrid>
      <w:tr w:rsidR="00606467" w:rsidRPr="00BD3DB8" w:rsidTr="00606467">
        <w:tc>
          <w:tcPr>
            <w:tcW w:w="0" w:type="auto"/>
            <w:vMerge w:val="restart"/>
          </w:tcPr>
          <w:p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4" w:type="dxa"/>
          </w:tcPr>
          <w:p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RODZAJ TABLICY</w:t>
            </w:r>
          </w:p>
        </w:tc>
        <w:tc>
          <w:tcPr>
            <w:tcW w:w="0" w:type="auto"/>
          </w:tcPr>
          <w:p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NETTO ZA SZTUKĘ</w:t>
            </w:r>
          </w:p>
        </w:tc>
        <w:tc>
          <w:tcPr>
            <w:tcW w:w="0" w:type="auto"/>
          </w:tcPr>
          <w:p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ZAKŁADANA</w:t>
            </w:r>
          </w:p>
          <w:p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ILOŚĆ/SZT</w:t>
            </w:r>
          </w:p>
        </w:tc>
        <w:tc>
          <w:tcPr>
            <w:tcW w:w="2416" w:type="dxa"/>
          </w:tcPr>
          <w:p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606467" w:rsidRPr="00A16425" w:rsidRDefault="00606467" w:rsidP="006064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(kolumna 2 x kolumna 3)</w:t>
            </w:r>
          </w:p>
        </w:tc>
      </w:tr>
      <w:tr w:rsidR="00606467" w:rsidRPr="00BD3DB8" w:rsidTr="00606467">
        <w:tc>
          <w:tcPr>
            <w:tcW w:w="0" w:type="auto"/>
            <w:vMerge/>
          </w:tcPr>
          <w:p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4" w:type="dxa"/>
          </w:tcPr>
          <w:p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06467" w:rsidRPr="00BD3DB8" w:rsidTr="00606467">
        <w:trPr>
          <w:trHeight w:val="532"/>
        </w:trPr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</w:t>
            </w:r>
          </w:p>
        </w:tc>
        <w:tc>
          <w:tcPr>
            <w:tcW w:w="3184" w:type="dxa"/>
          </w:tcPr>
          <w:p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 xml:space="preserve">samochodowa jednorzędowa </w:t>
            </w:r>
            <w:r w:rsidRPr="00A16425">
              <w:rPr>
                <w:rFonts w:ascii="Times New Roman" w:hAnsi="Times New Roman"/>
                <w:sz w:val="20"/>
                <w:szCs w:val="20"/>
              </w:rPr>
              <w:br/>
              <w:t xml:space="preserve">i dwurzędowa </w:t>
            </w:r>
            <w:r w:rsidRPr="00AA5E71">
              <w:rPr>
                <w:rFonts w:ascii="Times New Roman" w:hAnsi="Times New Roman"/>
                <w:i/>
                <w:sz w:val="20"/>
                <w:szCs w:val="20"/>
              </w:rPr>
              <w:t>(w tym przyczepy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00 szt.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rPr>
          <w:trHeight w:val="532"/>
        </w:trPr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84" w:type="dxa"/>
          </w:tcPr>
          <w:p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samochodowa elektryczna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6467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20 szt.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rPr>
          <w:trHeight w:val="532"/>
        </w:trPr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84" w:type="dxa"/>
          </w:tcPr>
          <w:p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Samochodowa zabytkowa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6467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20 szt.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BD3DB8">
              <w:rPr>
                <w:rFonts w:ascii="Times New Roman" w:hAnsi="Times New Roman"/>
              </w:rPr>
              <w:t>)</w:t>
            </w:r>
          </w:p>
        </w:tc>
        <w:tc>
          <w:tcPr>
            <w:tcW w:w="3184" w:type="dxa"/>
          </w:tcPr>
          <w:p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motocyklowe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500 szt.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84" w:type="dxa"/>
          </w:tcPr>
          <w:p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motocyklowe zabytkowe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20 szt.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BD3DB8">
              <w:rPr>
                <w:rFonts w:ascii="Times New Roman" w:hAnsi="Times New Roman"/>
              </w:rPr>
              <w:t>)</w:t>
            </w:r>
          </w:p>
        </w:tc>
        <w:tc>
          <w:tcPr>
            <w:tcW w:w="3184" w:type="dxa"/>
          </w:tcPr>
          <w:p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16425">
              <w:rPr>
                <w:rFonts w:ascii="Times New Roman" w:hAnsi="Times New Roman"/>
                <w:sz w:val="20"/>
                <w:szCs w:val="20"/>
              </w:rPr>
              <w:t>otorowerowe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300 szt.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0" w:type="auto"/>
          </w:tcPr>
          <w:p w:rsidR="00606467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g)</w:t>
            </w:r>
          </w:p>
        </w:tc>
        <w:tc>
          <w:tcPr>
            <w:tcW w:w="3184" w:type="dxa"/>
          </w:tcPr>
          <w:p w:rsidR="00606467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motorowerowe  elektryczne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 szt.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h)</w:t>
            </w:r>
          </w:p>
        </w:tc>
        <w:tc>
          <w:tcPr>
            <w:tcW w:w="3184" w:type="dxa"/>
          </w:tcPr>
          <w:p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samochodowa zmniejszona </w:t>
            </w:r>
          </w:p>
        </w:tc>
        <w:tc>
          <w:tcPr>
            <w:tcW w:w="0" w:type="auto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50 szt.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7704" w:type="dxa"/>
            <w:gridSpan w:val="4"/>
          </w:tcPr>
          <w:p w:rsidR="00606467" w:rsidRPr="00A16425" w:rsidRDefault="00606467" w:rsidP="0060646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NETTO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7704" w:type="dxa"/>
            <w:gridSpan w:val="4"/>
          </w:tcPr>
          <w:p w:rsidR="00606467" w:rsidRPr="00A16425" w:rsidRDefault="00606467" w:rsidP="0060646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7704" w:type="dxa"/>
            <w:gridSpan w:val="4"/>
          </w:tcPr>
          <w:p w:rsidR="00606467" w:rsidRPr="00A16425" w:rsidRDefault="00606467" w:rsidP="0060646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:rsidTr="00606467">
        <w:tc>
          <w:tcPr>
            <w:tcW w:w="7704" w:type="dxa"/>
            <w:gridSpan w:val="4"/>
          </w:tcPr>
          <w:p w:rsidR="00606467" w:rsidRPr="00A16425" w:rsidRDefault="00606467" w:rsidP="0060646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BRUTTO</w:t>
            </w:r>
          </w:p>
        </w:tc>
        <w:tc>
          <w:tcPr>
            <w:tcW w:w="2416" w:type="dxa"/>
          </w:tcPr>
          <w:p w:rsidR="00606467" w:rsidRPr="00BD3DB8" w:rsidRDefault="00606467" w:rsidP="0060646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066C6" w:rsidRPr="00BD3DB8" w:rsidRDefault="006066C6" w:rsidP="00DF1B2E">
      <w:pPr>
        <w:spacing w:line="360" w:lineRule="auto"/>
        <w:rPr>
          <w:rFonts w:ascii="Times New Roman" w:hAnsi="Times New Roman"/>
          <w:b/>
        </w:rPr>
      </w:pPr>
    </w:p>
    <w:p w:rsidR="00DF1B2E" w:rsidRDefault="00DF1B2E" w:rsidP="00DF1B2E">
      <w:pPr>
        <w:spacing w:line="360" w:lineRule="auto"/>
        <w:jc w:val="both"/>
        <w:rPr>
          <w:rFonts w:ascii="Times New Roman" w:hAnsi="Times New Roman"/>
        </w:rPr>
      </w:pPr>
    </w:p>
    <w:p w:rsidR="00606467" w:rsidRPr="00BD3DB8" w:rsidRDefault="00606467" w:rsidP="00DF1B2E">
      <w:pPr>
        <w:spacing w:line="360" w:lineRule="auto"/>
        <w:jc w:val="both"/>
        <w:rPr>
          <w:rFonts w:ascii="Times New Roman" w:hAnsi="Times New Roman"/>
        </w:rPr>
      </w:pP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………………………..                                                                               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…………………………</w:t>
      </w:r>
    </w:p>
    <w:p w:rsidR="00DF1B2E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</w:rPr>
        <w:t xml:space="preserve">      </w:t>
      </w:r>
      <w:r w:rsidRPr="00BD3DB8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  (pieczęć i podpis Wykonawcy</w:t>
      </w:r>
      <w:r>
        <w:rPr>
          <w:rFonts w:ascii="Times New Roman" w:hAnsi="Times New Roman"/>
          <w:sz w:val="18"/>
          <w:szCs w:val="18"/>
        </w:rPr>
        <w:t>)</w:t>
      </w:r>
    </w:p>
    <w:p w:rsidR="00DF1B2E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DF1B2E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Pr="00BD3DB8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Załącznik Nr 2 </w:t>
      </w:r>
    </w:p>
    <w:p w:rsidR="00DF1B2E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</w:p>
    <w:p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UMOWA NR  1/</w:t>
      </w:r>
      <w:r>
        <w:rPr>
          <w:rFonts w:ascii="Times New Roman" w:hAnsi="Times New Roman"/>
          <w:b/>
        </w:rPr>
        <w:t>2023</w:t>
      </w:r>
    </w:p>
    <w:p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……..…….</w:t>
      </w:r>
      <w:r w:rsidRPr="00BD3DB8">
        <w:rPr>
          <w:rFonts w:ascii="Times New Roman" w:hAnsi="Times New Roman"/>
        </w:rPr>
        <w:t xml:space="preserve"> r. pomiędzy Zarządem Powiatu Pińczowsk</w:t>
      </w:r>
      <w:r>
        <w:rPr>
          <w:rFonts w:ascii="Times New Roman" w:hAnsi="Times New Roman"/>
        </w:rPr>
        <w:t>iego reprezentowanym przez Zbigniewa Kierkowskiego –</w:t>
      </w:r>
      <w:r w:rsidRPr="00BD3DB8">
        <w:rPr>
          <w:rFonts w:ascii="Times New Roman" w:hAnsi="Times New Roman"/>
        </w:rPr>
        <w:t xml:space="preserve"> Przewodniczącego Zarządu Powiatu i </w:t>
      </w:r>
      <w:r>
        <w:rPr>
          <w:rFonts w:ascii="Times New Roman" w:hAnsi="Times New Roman"/>
        </w:rPr>
        <w:t>Ryszarda Barnę</w:t>
      </w:r>
      <w:r w:rsidRPr="00BD3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D3DB8">
        <w:rPr>
          <w:rFonts w:ascii="Times New Roman" w:hAnsi="Times New Roman"/>
        </w:rPr>
        <w:t xml:space="preserve"> Zastępcę Przewodniczącego Zarządu Powiatu</w:t>
      </w:r>
      <w:r>
        <w:rPr>
          <w:rFonts w:ascii="Times New Roman" w:hAnsi="Times New Roman"/>
        </w:rPr>
        <w:t xml:space="preserve"> zwanym dalej „Zamawiającym”, a ……………………………….</w:t>
      </w:r>
      <w:r w:rsidRPr="00BD3DB8">
        <w:rPr>
          <w:rFonts w:ascii="Times New Roman" w:hAnsi="Times New Roman"/>
        </w:rPr>
        <w:t xml:space="preserve"> Zwanym dalej „Wykonawcą” o następującej treści:</w:t>
      </w:r>
    </w:p>
    <w:p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1.</w:t>
      </w:r>
    </w:p>
    <w:p w:rsidR="00DF1B2E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Zgodnie z wynikiem postępowania o zamówienie publiczne przeprowadzonym w trybie zapytania </w:t>
      </w:r>
      <w:r>
        <w:rPr>
          <w:rFonts w:ascii="Times New Roman" w:hAnsi="Times New Roman"/>
        </w:rPr>
        <w:t>ofertowego i</w:t>
      </w:r>
      <w:r w:rsidRPr="00BD3DB8">
        <w:rPr>
          <w:rFonts w:ascii="Times New Roman" w:hAnsi="Times New Roman"/>
        </w:rPr>
        <w:t xml:space="preserve"> rozstrzygnięciu w dniu ……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.. roku „Wykonawca” przyjmuje do wykonania dostawę tablic rejestracyjnych:</w:t>
      </w:r>
    </w:p>
    <w:p w:rsidR="00606467" w:rsidRPr="006066C6" w:rsidRDefault="00606467" w:rsidP="00D94F0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tablica samochodowa </w:t>
      </w:r>
      <w:r w:rsidR="00D94F0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(jednorzędowa i dwurzędowa – w tym przyczepy) </w:t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             </w:t>
      </w:r>
      <w:r w:rsidR="00D94F01" w:rsidRPr="00D94F01">
        <w:rPr>
          <w:rFonts w:ascii="Times New Roman" w:hAnsi="Times New Roman"/>
          <w:i/>
        </w:rPr>
        <w:t>(cena netto +23%VAT)</w:t>
      </w:r>
    </w:p>
    <w:p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samochodowa elektryczna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 </w:t>
      </w:r>
    </w:p>
    <w:p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samochodowa zabytkowa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 </w:t>
      </w:r>
    </w:p>
    <w:p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tablica motocyklowa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</w:t>
      </w:r>
    </w:p>
    <w:p w:rsidR="00606467" w:rsidRP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606467">
        <w:rPr>
          <w:rFonts w:ascii="Times New Roman" w:hAnsi="Times New Roman"/>
        </w:rPr>
        <w:t>tablica motocyklowa</w:t>
      </w:r>
      <w:r>
        <w:rPr>
          <w:rFonts w:ascii="Times New Roman" w:hAnsi="Times New Roman"/>
        </w:rPr>
        <w:t xml:space="preserve"> zabytkowa</w:t>
      </w:r>
      <w:r w:rsidRP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   </w:t>
      </w:r>
    </w:p>
    <w:p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motorowerowa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</w:t>
      </w:r>
    </w:p>
    <w:p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motorowerowa elektryczna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  </w:t>
      </w:r>
    </w:p>
    <w:p w:rsidR="00606467" w:rsidRPr="006066C6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samochodowa zmniejszona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 xml:space="preserve"> </w:t>
      </w:r>
    </w:p>
    <w:p w:rsidR="004109FC" w:rsidRDefault="004109FC" w:rsidP="00DF1B2E">
      <w:pPr>
        <w:spacing w:line="360" w:lineRule="auto"/>
        <w:jc w:val="both"/>
        <w:rPr>
          <w:rFonts w:ascii="Times New Roman" w:hAnsi="Times New Roman"/>
        </w:rPr>
      </w:pP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Tablice muszą być wykonane zgodnie z obowiązującymi wzorami, określonymi </w:t>
      </w:r>
      <w:r w:rsidRPr="00BD3DB8">
        <w:rPr>
          <w:rFonts w:ascii="Times New Roman" w:hAnsi="Times New Roman"/>
        </w:rPr>
        <w:br/>
        <w:t xml:space="preserve">w załączniku Nr </w:t>
      </w:r>
      <w:r w:rsidR="00D949E8">
        <w:rPr>
          <w:rFonts w:ascii="Times New Roman" w:hAnsi="Times New Roman"/>
        </w:rPr>
        <w:t>12</w:t>
      </w:r>
      <w:r w:rsidRPr="00BD3DB8">
        <w:rPr>
          <w:rFonts w:ascii="Times New Roman" w:hAnsi="Times New Roman"/>
        </w:rPr>
        <w:t xml:space="preserve"> do Rozporządzenia Ministra Infrastruktury </w:t>
      </w:r>
      <w:r>
        <w:rPr>
          <w:rFonts w:ascii="Times New Roman" w:hAnsi="Times New Roman"/>
        </w:rPr>
        <w:t xml:space="preserve">i Budownictwa </w:t>
      </w:r>
      <w:r w:rsidRPr="00BD3DB8">
        <w:rPr>
          <w:rFonts w:ascii="Times New Roman" w:hAnsi="Times New Roman"/>
        </w:rPr>
        <w:t xml:space="preserve">z dnia </w:t>
      </w:r>
      <w:r w:rsidR="00D949E8">
        <w:rPr>
          <w:rFonts w:ascii="Times New Roman" w:hAnsi="Times New Roman"/>
        </w:rPr>
        <w:t xml:space="preserve">31 sierpnia 2022 r. </w:t>
      </w:r>
      <w:r w:rsidR="00D949E8" w:rsidRPr="00946B12">
        <w:rPr>
          <w:rFonts w:ascii="Times New Roman" w:hAnsi="Times New Roman"/>
        </w:rPr>
        <w:t>w sprawie rejestracji i oznaczania pojazdów, wymagań dla tablic rejestracyjnych oraz wzorów innych dokumentów</w:t>
      </w:r>
      <w:r w:rsidR="00D949E8">
        <w:rPr>
          <w:rFonts w:ascii="Times New Roman" w:hAnsi="Times New Roman"/>
        </w:rPr>
        <w:t xml:space="preserve"> </w:t>
      </w:r>
      <w:r w:rsidR="00D949E8" w:rsidRPr="00946B12">
        <w:rPr>
          <w:rFonts w:ascii="Times New Roman" w:hAnsi="Times New Roman"/>
        </w:rPr>
        <w:t>związanych z rejestracją pojazdów</w:t>
      </w:r>
      <w:r w:rsidR="00D949E8" w:rsidRPr="00BD3DB8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>(Dz. U. z 20</w:t>
      </w:r>
      <w:r w:rsidR="00D949E8">
        <w:rPr>
          <w:rFonts w:ascii="Times New Roman" w:hAnsi="Times New Roman"/>
          <w:i/>
        </w:rPr>
        <w:t>22</w:t>
      </w:r>
      <w:r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 xml:space="preserve">r. poz. </w:t>
      </w:r>
      <w:r w:rsidR="00D949E8">
        <w:rPr>
          <w:rFonts w:ascii="Times New Roman" w:hAnsi="Times New Roman"/>
          <w:i/>
        </w:rPr>
        <w:t>1847</w:t>
      </w:r>
      <w:r w:rsidRPr="00BD3DB8">
        <w:rPr>
          <w:rFonts w:ascii="Times New Roman" w:hAnsi="Times New Roman"/>
          <w:i/>
        </w:rPr>
        <w:t xml:space="preserve"> z późniejszymi zmianami)</w:t>
      </w:r>
      <w:r w:rsidR="00EF663E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</w:rPr>
        <w:t xml:space="preserve">i dostarczenie pod wskazany oddzielnym pismem adres Wydziału Komunikacji </w:t>
      </w:r>
      <w:r w:rsidR="00EF663E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i Transportu w Pińczowie.</w:t>
      </w:r>
    </w:p>
    <w:p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2.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 dostawy tablic rejestracyjnych strony ustalają następujące wynagrodzenie:</w:t>
      </w:r>
    </w:p>
    <w:p w:rsidR="00606467" w:rsidRDefault="00606467" w:rsidP="00DF1B2E">
      <w:pPr>
        <w:spacing w:line="360" w:lineRule="auto"/>
        <w:jc w:val="both"/>
        <w:rPr>
          <w:rFonts w:ascii="Times New Roman" w:hAnsi="Times New Roman"/>
        </w:rPr>
      </w:pP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>Jednostkowa cena tablic zawiera wszy</w:t>
      </w:r>
      <w:r>
        <w:rPr>
          <w:rFonts w:ascii="Times New Roman" w:hAnsi="Times New Roman"/>
        </w:rPr>
        <w:t xml:space="preserve">stkie koszty związane z dostawą </w:t>
      </w:r>
      <w:r w:rsidRPr="00BD3DB8">
        <w:rPr>
          <w:rFonts w:ascii="Times New Roman" w:hAnsi="Times New Roman"/>
        </w:rPr>
        <w:t>w tym:</w:t>
      </w:r>
    </w:p>
    <w:p w:rsidR="00DF1B2E" w:rsidRPr="00BD3DB8" w:rsidRDefault="00DF1B2E" w:rsidP="00DF1B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tablic rejestracyjnych/ wraz z podatkiem VAT</w:t>
      </w:r>
    </w:p>
    <w:p w:rsidR="00DF1B2E" w:rsidRPr="00BD3DB8" w:rsidRDefault="00DF1B2E" w:rsidP="00DF1B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opakowania</w:t>
      </w:r>
    </w:p>
    <w:p w:rsidR="00DF1B2E" w:rsidRPr="00BD3DB8" w:rsidRDefault="00DF1B2E" w:rsidP="00DF1B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transportem tablic do Starostwa Powiatowego w Pińczowie</w:t>
      </w:r>
    </w:p>
    <w:p w:rsidR="00DF1B2E" w:rsidRPr="00BD3DB8" w:rsidRDefault="00DF1B2E" w:rsidP="00DF1B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odbiorem i utylizacja tablic wycofanych</w:t>
      </w:r>
    </w:p>
    <w:p w:rsidR="00DF1B2E" w:rsidRPr="00BD3DB8" w:rsidRDefault="00DF1B2E" w:rsidP="00DF1B2E">
      <w:pPr>
        <w:spacing w:line="360" w:lineRule="auto"/>
        <w:ind w:left="360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Ogólna wartość umowy netto wynosi …………….., brutto …………………</w:t>
      </w:r>
    </w:p>
    <w:p w:rsidR="00DF1B2E" w:rsidRDefault="00DF1B2E" w:rsidP="00DF1B2E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3.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Termin dostawy pełnej ilości tablic rejestracyjnych określonych w § 1 pkt. 1 ustala się na dzień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1 grudnia 2023  </w:t>
      </w:r>
      <w:r w:rsidRPr="00BD3DB8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u</w:t>
      </w:r>
      <w:r w:rsidRPr="00BD3DB8">
        <w:rPr>
          <w:rFonts w:ascii="Times New Roman" w:hAnsi="Times New Roman"/>
        </w:rPr>
        <w:t>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Dostawy będą jednak realizowane sukcesywnie w wydzielonych przedziałach czasowych, zależnie od potrzeb zgłoszonych przez ZAMAWIAJĄCEGO odrębnymi pismami z uwzględnieniem możliwości techniczno – organizacyjnych WYKONAWCY. 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Należności finansowe z tytułu dostaw tablic rejestracyjnych będą regulowane przelewem </w:t>
      </w:r>
      <w:r w:rsidRPr="00BD3DB8">
        <w:rPr>
          <w:rFonts w:ascii="Times New Roman" w:hAnsi="Times New Roman"/>
        </w:rPr>
        <w:br/>
        <w:t>z konta nr ………………………………………………………………………………………..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terminie 30 – dniowym od daty otrzymania faktury przez Zamawiającego.</w:t>
      </w:r>
    </w:p>
    <w:p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4.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WYKONAWCA udziela 36 miesięcznej gwarancji na dostarczone tablice rejestracyjne, począwszy od dnia wydania tablic w celu oznaczenia pojazdu podlegającego obowiązkowi rejestracji. Dowodem wydania tablic rejestracyjnyc</w:t>
      </w:r>
      <w:r>
        <w:rPr>
          <w:rFonts w:ascii="Times New Roman" w:hAnsi="Times New Roman"/>
        </w:rPr>
        <w:t xml:space="preserve">h jest decyzja administracyjna </w:t>
      </w:r>
      <w:r w:rsidRPr="00BD3DB8">
        <w:rPr>
          <w:rFonts w:ascii="Times New Roman" w:hAnsi="Times New Roman"/>
        </w:rPr>
        <w:t xml:space="preserve">o zarejestrowaniu pojazdu z wpisaną datą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i podpisem właściciela pojazdu, stanowiącym potwierdzenie odbioru tablic z urzędu. WYKONAWCA gwarantuje, że wszystkie jego materiały są wysokiej jakości i podejmuje się wymienić bezpłatnie ta</w:t>
      </w:r>
      <w:r>
        <w:rPr>
          <w:rFonts w:ascii="Times New Roman" w:hAnsi="Times New Roman"/>
        </w:rPr>
        <w:t xml:space="preserve">blice rejestracyjne </w:t>
      </w:r>
      <w:r w:rsidRPr="00BD3DB8">
        <w:rPr>
          <w:rFonts w:ascii="Times New Roman" w:hAnsi="Times New Roman"/>
        </w:rPr>
        <w:t xml:space="preserve">z wadami wykonania ujawnionymi w okresie gwarancji. Okres gwarancji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na tablice, rozpoczyna się ponownie od dnia otrzymania przez właściciela pojazdu tych tablic. WYKONAWCA nie będzie odpowiedzialny za uszkodzenia tablic rejestracyjnych, które powstają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wyniku niewłaściwego ich używania.</w:t>
      </w:r>
    </w:p>
    <w:p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5.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</w:t>
      </w:r>
      <w:r>
        <w:rPr>
          <w:rFonts w:ascii="Times New Roman" w:hAnsi="Times New Roman"/>
        </w:rPr>
        <w:t>AW</w:t>
      </w:r>
      <w:r w:rsidRPr="00BD3DB8">
        <w:rPr>
          <w:rFonts w:ascii="Times New Roman" w:hAnsi="Times New Roman"/>
        </w:rPr>
        <w:t>CA zapłaci ZAMAWIAJĄCEMU karę umowną w przypadku:</w:t>
      </w:r>
    </w:p>
    <w:p w:rsidR="00DF1B2E" w:rsidRPr="00BD3DB8" w:rsidRDefault="00DF1B2E" w:rsidP="00DF1B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odstąpienia od umowy przez ZAMAWIAJĄCEGO z przyczyn, za które odpowiedzialność ponosi WYKONAWCA w wysokości 20% wynagrodzenia za pełną dostawę tablic stanowiących przedmiot umowy,</w:t>
      </w:r>
    </w:p>
    <w:p w:rsidR="00DF1B2E" w:rsidRPr="00BD3DB8" w:rsidRDefault="00DF1B2E" w:rsidP="00DF1B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opóźnienie</w:t>
      </w:r>
      <w:r w:rsidRPr="00BD3DB8">
        <w:rPr>
          <w:rFonts w:ascii="Times New Roman" w:hAnsi="Times New Roman"/>
        </w:rPr>
        <w:t xml:space="preserve"> w dostawach wydzielonych przedziałów tablic – w wysokości 0,3% wynagrodzenia za wydzielony przedział za każdy dzień zwłoki.</w:t>
      </w:r>
    </w:p>
    <w:p w:rsidR="00DF1B2E" w:rsidRPr="00BD3DB8" w:rsidRDefault="00DF1B2E" w:rsidP="00DF1B2E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6.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Wszystkie zmiany i uzgodnienia treści umowy mogą być dokonywane wyłącznie w formie aneksu podpisanego przez obie strony, pod rygorem nieważności.</w:t>
      </w:r>
    </w:p>
    <w:p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7.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sprawach nie uregulowanych niniejszą umową, mają zastosowanie odpowiednie przepisy Kodeksu Cywilnego.</w:t>
      </w:r>
    </w:p>
    <w:p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8.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Umowę sporządzono w </w:t>
      </w:r>
      <w:r>
        <w:rPr>
          <w:rFonts w:ascii="Times New Roman" w:hAnsi="Times New Roman"/>
        </w:rPr>
        <w:t>dwóch</w:t>
      </w:r>
      <w:r w:rsidRPr="00BD3DB8">
        <w:rPr>
          <w:rFonts w:ascii="Times New Roman" w:hAnsi="Times New Roman"/>
        </w:rPr>
        <w:t xml:space="preserve"> jednobrzmiących egzemplarzach, po </w:t>
      </w:r>
      <w:r>
        <w:rPr>
          <w:rFonts w:ascii="Times New Roman" w:hAnsi="Times New Roman"/>
        </w:rPr>
        <w:t>jednym egzemplarzu</w:t>
      </w:r>
      <w:r w:rsidRPr="00BD3DB8">
        <w:rPr>
          <w:rFonts w:ascii="Times New Roman" w:hAnsi="Times New Roman"/>
        </w:rPr>
        <w:t xml:space="preserve"> dla ZAMAWIAJĄCEGO i WYKONAWCY.</w:t>
      </w: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</w:p>
    <w:p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Zamawiający:                                                                                                       Wykonawca:</w:t>
      </w:r>
    </w:p>
    <w:p w:rsidR="00DF1B2E" w:rsidRPr="00EE5291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D3DB8">
        <w:rPr>
          <w:rFonts w:ascii="Times New Roman" w:hAnsi="Times New Roman"/>
        </w:rPr>
        <w:t xml:space="preserve">    …………………</w:t>
      </w:r>
      <w:r>
        <w:rPr>
          <w:rFonts w:ascii="Times New Roman" w:hAnsi="Times New Roman"/>
        </w:rPr>
        <w:t>……..</w:t>
      </w:r>
    </w:p>
    <w:p w:rsidR="00DF1B2E" w:rsidRDefault="00DF1B2E" w:rsidP="00DF1B2E"/>
    <w:p w:rsidR="00C14F28" w:rsidRDefault="00C14F28"/>
    <w:sectPr w:rsidR="00C14F28" w:rsidSect="00BA7C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DC1" w:rsidRDefault="002A0DC1">
      <w:pPr>
        <w:spacing w:after="0" w:line="240" w:lineRule="auto"/>
      </w:pPr>
      <w:r>
        <w:separator/>
      </w:r>
    </w:p>
  </w:endnote>
  <w:endnote w:type="continuationSeparator" w:id="0">
    <w:p w:rsidR="002A0DC1" w:rsidRDefault="002A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471" w:rsidRDefault="00000000">
    <w:pPr>
      <w:pStyle w:val="Stopka"/>
      <w:jc w:val="center"/>
    </w:pPr>
  </w:p>
  <w:p w:rsidR="0033747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DC1" w:rsidRDefault="002A0DC1">
      <w:pPr>
        <w:spacing w:after="0" w:line="240" w:lineRule="auto"/>
      </w:pPr>
      <w:r>
        <w:separator/>
      </w:r>
    </w:p>
  </w:footnote>
  <w:footnote w:type="continuationSeparator" w:id="0">
    <w:p w:rsidR="002A0DC1" w:rsidRDefault="002A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98E"/>
    <w:multiLevelType w:val="hybridMultilevel"/>
    <w:tmpl w:val="923200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B80"/>
    <w:multiLevelType w:val="hybridMultilevel"/>
    <w:tmpl w:val="3E12BC70"/>
    <w:lvl w:ilvl="0" w:tplc="852EAC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46DCF"/>
    <w:multiLevelType w:val="hybridMultilevel"/>
    <w:tmpl w:val="31C0025C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4A622A4"/>
    <w:multiLevelType w:val="hybridMultilevel"/>
    <w:tmpl w:val="CBA650EC"/>
    <w:lvl w:ilvl="0" w:tplc="852EAC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A41"/>
    <w:multiLevelType w:val="hybridMultilevel"/>
    <w:tmpl w:val="B11647C8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445B"/>
    <w:multiLevelType w:val="hybridMultilevel"/>
    <w:tmpl w:val="30C8CC18"/>
    <w:lvl w:ilvl="0" w:tplc="6E0E7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C4872"/>
    <w:multiLevelType w:val="hybridMultilevel"/>
    <w:tmpl w:val="0C36B730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320602">
    <w:abstractNumId w:val="3"/>
  </w:num>
  <w:num w:numId="2" w16cid:durableId="1684210432">
    <w:abstractNumId w:val="0"/>
  </w:num>
  <w:num w:numId="3" w16cid:durableId="1719426797">
    <w:abstractNumId w:val="5"/>
  </w:num>
  <w:num w:numId="4" w16cid:durableId="520509651">
    <w:abstractNumId w:val="1"/>
  </w:num>
  <w:num w:numId="5" w16cid:durableId="1723365606">
    <w:abstractNumId w:val="6"/>
  </w:num>
  <w:num w:numId="6" w16cid:durableId="126439554">
    <w:abstractNumId w:val="8"/>
  </w:num>
  <w:num w:numId="7" w16cid:durableId="1895700669">
    <w:abstractNumId w:val="4"/>
  </w:num>
  <w:num w:numId="8" w16cid:durableId="1339846153">
    <w:abstractNumId w:val="2"/>
  </w:num>
  <w:num w:numId="9" w16cid:durableId="702481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C9"/>
    <w:rsid w:val="00032BF6"/>
    <w:rsid w:val="0023364A"/>
    <w:rsid w:val="00250261"/>
    <w:rsid w:val="002A0DC1"/>
    <w:rsid w:val="004109FC"/>
    <w:rsid w:val="00606467"/>
    <w:rsid w:val="006066C6"/>
    <w:rsid w:val="006B02E1"/>
    <w:rsid w:val="00946B12"/>
    <w:rsid w:val="00A4492E"/>
    <w:rsid w:val="00B374FE"/>
    <w:rsid w:val="00B40F47"/>
    <w:rsid w:val="00BA19AC"/>
    <w:rsid w:val="00C14F28"/>
    <w:rsid w:val="00C54B66"/>
    <w:rsid w:val="00D949E8"/>
    <w:rsid w:val="00D94F01"/>
    <w:rsid w:val="00DE337F"/>
    <w:rsid w:val="00DF1B2E"/>
    <w:rsid w:val="00E023C9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4522-F5E1-42E3-8CC5-5A2940F7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B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B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B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Korzeniowska</dc:creator>
  <cp:keywords/>
  <dc:description/>
  <cp:lastModifiedBy>Paulina Mucha</cp:lastModifiedBy>
  <cp:revision>2</cp:revision>
  <cp:lastPrinted>2022-12-06T08:25:00Z</cp:lastPrinted>
  <dcterms:created xsi:type="dcterms:W3CDTF">2022-12-07T12:11:00Z</dcterms:created>
  <dcterms:modified xsi:type="dcterms:W3CDTF">2022-12-07T12:11:00Z</dcterms:modified>
</cp:coreProperties>
</file>